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39"/>
      </w:tblGrid>
      <w:tr w14:paraId="54B4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shd w:val="clear" w:color="auto" w:fill="D9F2D0" w:themeFill="accent6" w:themeFillTint="33"/>
          </w:tcPr>
          <w:p w14:paraId="1FAEF3A3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Documento </w:t>
            </w:r>
          </w:p>
        </w:tc>
        <w:tc>
          <w:tcPr>
            <w:tcW w:w="6939" w:type="dxa"/>
          </w:tcPr>
          <w:p w14:paraId="15C57F5F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Mensagem de Culto</w:t>
            </w:r>
          </w:p>
        </w:tc>
      </w:tr>
      <w:tr w14:paraId="46CB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9F2D0" w:themeFill="accent6" w:themeFillTint="33"/>
          </w:tcPr>
          <w:p w14:paraId="1C5A594C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Âmbito</w:t>
            </w:r>
          </w:p>
        </w:tc>
        <w:tc>
          <w:tcPr>
            <w:tcW w:w="6939" w:type="dxa"/>
          </w:tcPr>
          <w:p w14:paraId="686005CD">
            <w:pPr>
              <w:pStyle w:val="15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 Nacional do Diaconato</w:t>
            </w:r>
          </w:p>
        </w:tc>
      </w:tr>
      <w:tr w14:paraId="3CE2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9F2D0" w:themeFill="accent6" w:themeFillTint="33"/>
          </w:tcPr>
          <w:p w14:paraId="08EC2958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Título </w:t>
            </w:r>
          </w:p>
        </w:tc>
        <w:tc>
          <w:tcPr>
            <w:tcW w:w="6939" w:type="dxa"/>
          </w:tcPr>
          <w:p w14:paraId="66FAC1A0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"Escolhidos para Servir"</w:t>
            </w:r>
          </w:p>
        </w:tc>
      </w:tr>
      <w:tr w14:paraId="2EC3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9F2D0" w:themeFill="accent6" w:themeFillTint="33"/>
          </w:tcPr>
          <w:p w14:paraId="4E710573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Verso chave</w:t>
            </w:r>
          </w:p>
        </w:tc>
        <w:tc>
          <w:tcPr>
            <w:tcW w:w="6939" w:type="dxa"/>
          </w:tcPr>
          <w:p w14:paraId="60EAE797">
            <w:pPr>
              <w:spacing w:after="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Mateus 20:28</w:t>
            </w:r>
          </w:p>
        </w:tc>
      </w:tr>
      <w:tr w14:paraId="35CB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9F2D0" w:themeFill="accent6" w:themeFillTint="33"/>
          </w:tcPr>
          <w:p w14:paraId="6ABE7454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Data </w:t>
            </w:r>
          </w:p>
        </w:tc>
        <w:tc>
          <w:tcPr>
            <w:tcW w:w="6939" w:type="dxa"/>
          </w:tcPr>
          <w:p w14:paraId="2781B360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29 de março de 2025</w:t>
            </w:r>
          </w:p>
        </w:tc>
      </w:tr>
      <w:tr w14:paraId="7CCB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9F2D0" w:themeFill="accent6" w:themeFillTint="33"/>
          </w:tcPr>
          <w:p w14:paraId="51DD760F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Autoria</w:t>
            </w:r>
          </w:p>
        </w:tc>
        <w:tc>
          <w:tcPr>
            <w:tcW w:w="6939" w:type="dxa"/>
          </w:tcPr>
          <w:p w14:paraId="3806ED53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Cármen Maciel </w:t>
            </w:r>
          </w:p>
        </w:tc>
      </w:tr>
    </w:tbl>
    <w:p w14:paraId="47BD0992">
      <w:pPr>
        <w:spacing w:line="360" w:lineRule="auto"/>
      </w:pPr>
    </w:p>
    <w:p w14:paraId="4C420B51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Introdução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41C5E07A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O papel dos diáconos e diaconisas na Igreja Adventista do Sétimo Dia é uma vocação de amor e dedicação, com base bíblica, sendo fundamentada na essência do serviço cristão. Desde a escolha dos primeiros diáconos em Atos 6 até as instruções dadas por Paulo em I Timóteo 3, vemos que a função dos diáconos e diaconisas na igreja </w:t>
      </w:r>
      <w:r>
        <w:rPr>
          <w:rFonts w:hint="default" w:ascii="Arial" w:hAnsi="Arial" w:cs="Arial"/>
          <w:sz w:val="24"/>
          <w:szCs w:val="24"/>
        </w:rPr>
        <w:t>esteve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hint="default" w:ascii="Arial" w:hAnsi="Arial" w:cs="Arial"/>
          <w:sz w:val="24"/>
          <w:szCs w:val="24"/>
        </w:rPr>
        <w:t>sempre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hint="default" w:ascii="Arial" w:hAnsi="Arial" w:cs="Arial"/>
          <w:sz w:val="24"/>
          <w:szCs w:val="24"/>
        </w:rPr>
        <w:t>ligada ao serviço desinteressado, à demonstração de um caráter piedoso e ao compromisso de edificar a comunidade de fé.</w:t>
      </w:r>
    </w:p>
    <w:p w14:paraId="3DA657E2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Estes não são apenas meros assistentes na organização da igreja, mas servos chamados por Deus para cuidar das necessidades espirituais e físicas da congregação. A sua atuação vai além das funções práticas; envolve um compromisso profundo com o bem-estar do próximo, seguindo o exemplo de Cristo. Servir como diácono é responder a um chamado divino para ser um instrumento de bênção, promovendo a unidade, auxiliando nos momentos de necessidade e garantindo que a igreja seja um lugar acolhedor para todos.</w:t>
      </w:r>
    </w:p>
    <w:p w14:paraId="54570EE7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chamado para este ministério não é um simples reconhecimento humano, mas um chamado divino para um serviço de sacrifício, tal como Cristo exemplificou. Hoje, ao celebrarmos o Dia Nacional do Diácono, convidamos as comunidades locais a refletir sobre o significado de ser um servo escolhido por Deus nesta nobre missão.</w:t>
      </w:r>
    </w:p>
    <w:p w14:paraId="4717DD83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 w14:paraId="57BD380A"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Desenvolvimento</w:t>
      </w:r>
    </w:p>
    <w:p w14:paraId="0FB48B5F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Cristo, o maior líder de todos os tempos, apresentou um modelo de serviço baseado na humildade e no amor. Em Mateus 20:28, Ele afirma claramente que veio para servir e dar a Sua vida por muitos:</w:t>
      </w:r>
    </w:p>
    <w:p w14:paraId="57BE97D1">
      <w:pPr>
        <w:pStyle w:val="34"/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«O Filho do homem não veio para ser servido, mas para servir e dar a sua vida em resgate por muitos.» (Mateus 20:28)</w:t>
      </w:r>
    </w:p>
    <w:p w14:paraId="5C3B9DA0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Neste verso, Jesus redefine a verdadeira grandeza, que não está na posição de autoridade, mas na disposição de servir aos outros.</w:t>
      </w:r>
    </w:p>
    <w:p w14:paraId="761AF670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 Suas palavras surgem no contexto em que os discípulos estavam a discutir quem seria o maior no Reino dos Céus. Então, Jesus ensina-lhes que a liderança no Reino de Deus é diferente da do mundo. Ele ilustra essa lição com a Sua própria vida: Ele, o Filho de Deus, escolheu a humildade e o serviço como o seu propósito principal.</w:t>
      </w:r>
    </w:p>
    <w:p w14:paraId="036D1570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Assim como Cristo deu a Sua vida como resgate por muitos, o chamado ao diaconato é um chamado ao sacrifício e à entrega voluntária. O diácono não busca reconhecimento, mas sim oportunidades para abençoar e fortalecer a igreja.</w:t>
      </w:r>
    </w:p>
    <w:p w14:paraId="10234F7A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«O chamado de Jesus é para que sejamos como Ele no serviço. Não basta aceitar o título de diácono, ancião, pastor, professor ou presidente. Em vez disso, peguemos na toalha, lavemos os pés uns aos outros; peguemos no pão e partilhemo-lo com os outros. Neste e noutros atos de humildade, Jesus deu-nos um exemplo de serviço. Sem Se tornar num Servo, não poderia haver um ministério. O trabalho do diácono começa no serviço.» </w:t>
      </w:r>
      <w:r>
        <w:rPr>
          <w:rFonts w:hint="default" w:ascii="Arial" w:hAnsi="Arial" w:cs="Arial"/>
          <w:i/>
          <w:iCs/>
          <w:sz w:val="24"/>
          <w:szCs w:val="24"/>
        </w:rPr>
        <w:t>Manual dos Diáconos e Diaconisas Adventistas do Sétimo Dia</w:t>
      </w:r>
      <w:r>
        <w:rPr>
          <w:rFonts w:hint="default" w:ascii="Arial" w:hAnsi="Arial" w:cs="Arial"/>
          <w:sz w:val="24"/>
          <w:szCs w:val="24"/>
        </w:rPr>
        <w:t>, p.33.</w:t>
      </w:r>
    </w:p>
    <w:p w14:paraId="42E2811C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É por isso que, como diáconos e diaconisas, somos chamados a seguir o exemplo de Jesus, colocando os outros acima de nós mesmos. Para que a humanidade não se esquecesse dessa importante comissão, após a cerimónia de lava-pés com os seus discípulos, Ele advertiu:</w:t>
      </w:r>
    </w:p>
    <w:p w14:paraId="695171A3">
      <w:pPr>
        <w:pStyle w:val="34"/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«Ora, se eu, sendo o Senhor e o Mestre, vos lavei os pés, também vós deveis lavar os pés uns dos outros. Porque vos dei o exemplo, para que, como eu fiz, façais vós também.» (João 13:14-15)</w:t>
      </w:r>
    </w:p>
    <w:p w14:paraId="2310C940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O ministério do diaconato foi estabelecido para atender às necessidades da igreja primitiva (Atos 6:1-7). Esta, era constituída por pessoas de diferentes classes e nacionalidades. Mas as diferenças não impediram que os membros se unissem na grande missão que tinham pela frente de levar alívio, conforto e esperança aos que se encontravam em situação de vulnerabilidade, elegendo inclusive um grupo especial de sete homens – escolhidos por serem dignos de confiança, cheios do Espírito Santo e de sabedoria. </w:t>
      </w:r>
    </w:p>
    <w:p w14:paraId="4EFC4AB1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Uma análise cuidadosa dos textos de I Timóteo 3: 8 a 12 permite-nos destacar pelo menos 9 caracte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rísticas sobre a forma como os diá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conos e as diaconisas eram vistos pela comunidade que os rodeava, permitindo-nos ter um modelo para a atualidade:</w:t>
      </w:r>
    </w:p>
    <w:p w14:paraId="7824F43F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digno (confiável e justo)</w:t>
      </w:r>
    </w:p>
    <w:p w14:paraId="117DE159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sincero naquilo que diz</w:t>
      </w:r>
    </w:p>
    <w:p w14:paraId="38E4543D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temperante</w:t>
      </w:r>
    </w:p>
    <w:p w14:paraId="16EABDFC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honesto</w:t>
      </w:r>
    </w:p>
    <w:p w14:paraId="14FB9238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Viver uma viva consistente</w:t>
      </w:r>
    </w:p>
    <w:p w14:paraId="65E989D6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irrepreensível</w:t>
      </w:r>
    </w:p>
    <w:p w14:paraId="4BC35B81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um cônjuge responsável e íntegro</w:t>
      </w:r>
    </w:p>
    <w:p w14:paraId="00DFCCDD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 pai consagrado</w:t>
      </w:r>
    </w:p>
    <w:p w14:paraId="023D2618">
      <w:pPr>
        <w:pStyle w:val="32"/>
        <w:numPr>
          <w:ilvl w:val="0"/>
          <w:numId w:val="1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Gerir bem a família</w:t>
      </w:r>
    </w:p>
    <w:p w14:paraId="1912003D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designação dos diáconos para assumirem a direção de tarefas especiais da obra mostrou que, para além de ser pessoas com qualidades excecionais, eles foram uma grande bênção para a Igreja. Esses oficiais foram responsáveis e diligentes, tendo em considera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ção as necessidades individuais, bem como os interesses coletivos e gerais da Igreja; e, pela sua gestão cuidadosa e pelo seu exemplo piedoso, foram fundamentais para o crescimento da comunidade cristã. Isso demonstra que o serviço dos diáconos e diaconisas não era apenas uma função administrativa, mas um chamado espiritual de grande responsabilidade, tal como deveria acontecer nos dias de hoje.</w:t>
      </w:r>
    </w:p>
    <w:p w14:paraId="0BDA3022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«Tinha sido confiado à Igreja Primitiva um trabalho de expansão constante – estabelecer centros de luz e bênção, onde quer que existissem almas sinceras e dispostas a de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dicarem-se ao serviço de Cristo. A proclamação do Evan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gelho devia abranger o mundo, e os mensageiros da Cruz não poderiam esperar cumprir a sua importante missão, a não ser que permanecessem unidos pelos laços da afi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 xml:space="preserve">nidade cristã, revelando assim ao mundo que, em Deus, eram um com Cristo. Não tinha o seu divino Guia orado ao Pai: “Guarda em teu nome aqueles que me deste, para que sejam um, assim como nós” (João 17:11)?» </w:t>
      </w:r>
      <w:r>
        <w:rPr>
          <w:rFonts w:hint="default" w:ascii="Arial" w:hAnsi="Arial" w:cs="Arial"/>
          <w:i/>
          <w:iCs/>
          <w:sz w:val="24"/>
          <w:szCs w:val="24"/>
        </w:rPr>
        <w:t>Manual dos Diáconos e Diaconisas Adventistas do Sétimo Dia</w:t>
      </w:r>
      <w:r>
        <w:rPr>
          <w:rFonts w:hint="default" w:ascii="Arial" w:hAnsi="Arial" w:cs="Arial"/>
          <w:sz w:val="24"/>
          <w:szCs w:val="24"/>
        </w:rPr>
        <w:t>, p.26.</w:t>
      </w:r>
    </w:p>
    <w:p w14:paraId="49F2DFB0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O verdadeiro servo de Deus, unido ao Pai, não busca reconhecimento, mas age por amor. O seu serviço não é um fardo, mas uma oportunidade de refletir o caráter de Cristo. </w:t>
      </w:r>
    </w:p>
    <w:p w14:paraId="64016373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Num trimensário de 2016, sobre o papel da Igreja na comunidade, li uma história que gravei na minha mente:</w:t>
      </w:r>
    </w:p>
    <w:p w14:paraId="5ED6A202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Certo dia, uma senhora saiu à rua para fazer umas compras. Estava um tempo frio e chuvoso e aquela senhora deparou-se com uma criança mal agasalhada a pedir esmola. Compadecendo-se daquela pobre criança, sugeriu-lhe que entrassem numa sapataria ali perto, onde lhe comprou um sapatos confortáveis e uma meias quentinhas. A criança maravilhada com o ato e reconhecida pelo gesto bondoso pergunta-lhe: “a senhora é a esposa de Deus?”</w:t>
      </w:r>
    </w:p>
    <w:p w14:paraId="086E4467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Aquela mulher, disposta a esquecer-se de si própria para proporcionar bem-estar àquela criança, sem nenhuma intenção de receber elogios, estava a refletir o carácter de Deus. Quem dera que, em diversas circunstâncias, pessoas que estão em vulnerabilidade e são por nós ajudadas pudessem questionar-nos se somos filhos/as de Deus!</w:t>
      </w:r>
    </w:p>
    <w:p w14:paraId="48EC50CE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Todo o serviço prestado ao próximo, seja pequeno ou grande, é um ato que reflete o amor e o carácter de Deus.</w:t>
      </w:r>
    </w:p>
    <w:p w14:paraId="3A1F2BC4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Assim, ser diácono ou diaconisa significa esta</w:t>
      </w:r>
      <w:r>
        <w:rPr>
          <w:rFonts w:hint="default" w:ascii="Arial" w:hAnsi="Arial" w:cs="Arial"/>
          <w:sz w:val="24"/>
          <w:szCs w:val="24"/>
          <w:lang w:val="pt-PT"/>
        </w:rPr>
        <w:t>r</w:t>
      </w:r>
      <w:r>
        <w:rPr>
          <w:rFonts w:hint="default" w:ascii="Arial" w:hAnsi="Arial" w:cs="Arial"/>
          <w:sz w:val="24"/>
          <w:szCs w:val="24"/>
        </w:rPr>
        <w:t xml:space="preserve">mos prontos para atender aos necessitados, </w:t>
      </w:r>
      <w:r>
        <w:rPr>
          <w:rFonts w:hint="default" w:ascii="Arial" w:hAnsi="Arial" w:cs="Arial"/>
          <w:sz w:val="24"/>
          <w:szCs w:val="24"/>
          <w:lang w:val="pt-PT"/>
        </w:rPr>
        <w:t>par</w:t>
      </w:r>
      <w:r>
        <w:rPr>
          <w:rFonts w:hint="default" w:ascii="Arial" w:hAnsi="Arial" w:cs="Arial"/>
          <w:sz w:val="24"/>
          <w:szCs w:val="24"/>
        </w:rPr>
        <w:t xml:space="preserve">a apoiar a igreja e </w:t>
      </w:r>
      <w:r>
        <w:rPr>
          <w:rFonts w:hint="default" w:ascii="Arial" w:hAnsi="Arial" w:cs="Arial"/>
          <w:sz w:val="24"/>
          <w:szCs w:val="24"/>
          <w:lang w:val="pt-PT"/>
        </w:rPr>
        <w:t>para</w:t>
      </w:r>
      <w:r>
        <w:rPr>
          <w:rFonts w:hint="default" w:ascii="Arial" w:hAnsi="Arial" w:cs="Arial"/>
          <w:sz w:val="24"/>
          <w:szCs w:val="24"/>
        </w:rPr>
        <w:t xml:space="preserve"> fortalecer a comunhão das nossas comunidades. O serviço é uma expressão prática da nossa fé. Isso envolve visitar os enfermos, auxiliar os necessitados, acolher os novos membros, cuidar dos aspetos físicos e espirituais da igreja e, acima de tudo, demonstrar o amor de Cristo em cada ação.</w:t>
      </w:r>
    </w:p>
    <w:p w14:paraId="58DEC143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Além disso, o serviço do diaconato exige paciência, humildade e compromisso. Muitas vezes, servir significa abrir mão do próprio conforto para atender ao próximo. Mas é justamente nesse sacrifício que encontramos a verdadeira alegria cristã.</w:t>
      </w:r>
    </w:p>
    <w:p w14:paraId="6E2AA811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 alegria cristã não está fundamentada em benefícios materiais ou no reconhecimento humano, mas na certeza de estarmos a cumprir a vontade de Deus. Quando servimos com dedicação, experimentamos uma paz que vem do alto, pois seguimos o exemplo de Cristo. Como disse Jesus em Atos 20:35: </w:t>
      </w:r>
    </w:p>
    <w:p w14:paraId="1300EB25">
      <w:pPr>
        <w:pStyle w:val="34"/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"Mais bem-aventurada coisa é dar do que receber." </w:t>
      </w:r>
    </w:p>
    <w:p w14:paraId="5364F6CA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Ao nos dedicarmos ao serviço, recebemos bênçãos espirituais que fortalecem a nossa fé, aumentam a nossa comunhão com Deus e nos aproximam uns dos outros.</w:t>
      </w:r>
    </w:p>
    <w:p w14:paraId="635C9293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alegria do serviço também se manifesta no impacto positivo que causamos na vida das pessoas. Ver alguém sorrir, sentir-se acolhido ou perceber que uma ação, por menor que seja, fez a diferença na vida de alguém, traz uma satisfação que nenhuma riqueza pode oferecer. A verdadeira felicidade está em refletir o amor de Deus através das nossas atitudes diárias.</w:t>
      </w:r>
    </w:p>
    <w:p w14:paraId="71700085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Além do mais, Jesus ensinou que aquele que serve com amor e dedicação será recompensado por Deus:</w:t>
      </w:r>
    </w:p>
    <w:p w14:paraId="74C2C2A4">
      <w:pPr>
        <w:pStyle w:val="34"/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«Tudo quanto fizerdes, fazei-o de todo o coração, temendo ao Senhor e não para os homens, cientes de que recebereis do Senhor a recompensa da herança. É a Cristo, o Senhor, que estais servindo.» (Colossenses 3:23).</w:t>
      </w:r>
    </w:p>
    <w:p w14:paraId="5ADBCAA5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Se, em algum momento duvidarmos do chamado de Deus ao ministério do diaconato, ou se precisarmos de renovar as nossas forças, Ellen White deixa-nos três conselhos para não esmorecermos:</w:t>
      </w:r>
    </w:p>
    <w:p w14:paraId="3591E689">
      <w:pPr>
        <w:pStyle w:val="32"/>
        <w:numPr>
          <w:ilvl w:val="0"/>
          <w:numId w:val="2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Estudar sempre a Palavra de Deus</w:t>
      </w:r>
    </w:p>
    <w:p w14:paraId="063A424B">
      <w:pPr>
        <w:pStyle w:val="32"/>
        <w:numPr>
          <w:ilvl w:val="0"/>
          <w:numId w:val="2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Contemplar constantemente Jesus</w:t>
      </w:r>
    </w:p>
    <w:p w14:paraId="2AA118B6">
      <w:pPr>
        <w:pStyle w:val="32"/>
        <w:numPr>
          <w:ilvl w:val="0"/>
          <w:numId w:val="2"/>
        </w:num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Procurar constantemente ser transformados</w:t>
      </w:r>
    </w:p>
    <w:p w14:paraId="522F7058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Quando diáconos e diaconisas se esforçarem por alcançar maturidade espiritual e viverem de acordo com as normas bíblicas, transformar-se-ão em autênticos servos de Cristo, honrando o facto de serem escolhidos para servirem a Igreja, fortalecerem os seus membros e atraírem os que estão fora.</w:t>
      </w:r>
    </w:p>
    <w:p w14:paraId="6D573B14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maturidade espiritual não é alcançada apenas pelo conhecimento bíblico, mas pela aplicação prática desse conhecimento no serviço ao próximo. O diácono/diaconisa que se dedica ao crescimento espiritual desenvolve uma fé inabalável, uma vida de oração mais profunda e um caráter moldado pelo Espírito Santo. Aprende a confiar plenamente em Deus, a servir com humildade e a enfrentar desafios com paciência e perseverança.</w:t>
      </w:r>
    </w:p>
    <w:p w14:paraId="46826746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 impacto de um diácono/diaconisa espiritualmente maduro/a transcende as paredes da igreja! A sua vida torna-se um testemunho vivo do amor de Cristo, inspirando outros a seguirem o mesmo caminho. Ele fortalece os membros da igreja ao serem um exemplo de fé, integridade e dedicação, além de atuarem como agentes de evangelismo e serviço abnegado, mostrando ao mundo que servir a Deus é um privilégio e uma fonte de verdadeira realização.</w:t>
      </w:r>
    </w:p>
    <w:p w14:paraId="348A24DF"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</w:p>
    <w:p w14:paraId="09B4F824"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Conclusão</w:t>
      </w:r>
    </w:p>
    <w:p w14:paraId="056329BA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«Deus pôs na Igreja, como Seus auxiliares indicados, homens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de talen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tos diferentes para que, mediante a sabedoria de muitos, seja feita a vontade do Espírito. Os homens que agem em conformidade com os seus próprios fortes traços de ca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ráter, recusando aliar-se a outros que têm tido uma mais longa experiência na obra de Deus, ficarão cegos pela confiança própria, incapazes de discernir entre o falso e o verdadeiro. Não é seguro escolher essas pessoas para líderes na igreja, pois seguirão os seus próprios juízos e planos, sem consideração pela forma como os seus irmãos veem o assunto. É fácil para o inimigo agir por intermédio dos que, necessitando, eles próprios, de conselho a cada passo, se encarregam do cuidado das almas na sua pró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pria força, sem terem aprendido a mansidão de Cristo” (</w:t>
      </w:r>
      <w:r>
        <w:rPr>
          <w:rFonts w:hint="default" w:ascii="Arial" w:hAnsi="Arial" w:cs="Arial"/>
          <w:i/>
          <w:iCs/>
          <w:sz w:val="24"/>
          <w:szCs w:val="24"/>
        </w:rPr>
        <w:t>Atos dos Apóstolos</w:t>
      </w:r>
      <w:r>
        <w:rPr>
          <w:rFonts w:hint="default" w:ascii="Arial" w:hAnsi="Arial" w:cs="Arial"/>
          <w:sz w:val="24"/>
          <w:szCs w:val="24"/>
        </w:rPr>
        <w:t>, p. 199, ed. Publicadora SerVir).</w:t>
      </w:r>
    </w:p>
    <w:p w14:paraId="7EA02B28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Ao assinalarmos o Dia Nacional do Diácono, renovemos o nosso compromisso com Deus e com o ministério do serviço. O privilégio de servir é um dom e uma missão. Que possamos seguir o exemplo de Cristo, servindo com humildade, amor e dedicação.</w:t>
      </w:r>
    </w:p>
    <w:p w14:paraId="4221680F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Que cada diácono e diaconisa possa ser um reflexo vivo do Mestre que veio para servir e não para ser servido, inspirando e motivando outros a servirem também. Amém!</w:t>
      </w:r>
    </w:p>
    <w:p w14:paraId="658A75E8"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 w14:paraId="34B18397">
      <w:pPr>
        <w:spacing w:line="360" w:lineRule="auto"/>
        <w:jc w:val="both"/>
      </w:pPr>
    </w:p>
    <w:p w14:paraId="3059F9FD">
      <w:pPr>
        <w:spacing w:line="360" w:lineRule="auto"/>
        <w:jc w:val="both"/>
      </w:pPr>
    </w:p>
    <w:p w14:paraId="114F4BD8">
      <w:pPr>
        <w:spacing w:line="360" w:lineRule="auto"/>
        <w:jc w:val="both"/>
      </w:pPr>
    </w:p>
    <w:p w14:paraId="2F85D6B6">
      <w:pPr>
        <w:spacing w:line="360" w:lineRule="auto"/>
      </w:pPr>
    </w:p>
    <w:sectPr>
      <w:foot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718444"/>
      <w:docPartObj>
        <w:docPartGallery w:val="AutoText"/>
      </w:docPartObj>
    </w:sdtPr>
    <w:sdtContent>
      <w:p w14:paraId="3DADA387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2EBEE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E0F0E"/>
    <w:multiLevelType w:val="multilevel"/>
    <w:tmpl w:val="1ACE0F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BF"/>
    <w:multiLevelType w:val="multilevel"/>
    <w:tmpl w:val="2DBB2CB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7"/>
    <w:rsid w:val="00292067"/>
    <w:rsid w:val="003356E7"/>
    <w:rsid w:val="0040289D"/>
    <w:rsid w:val="00406B4B"/>
    <w:rsid w:val="004E5987"/>
    <w:rsid w:val="004F587B"/>
    <w:rsid w:val="0058407C"/>
    <w:rsid w:val="0059227B"/>
    <w:rsid w:val="007C6C7F"/>
    <w:rsid w:val="009A2968"/>
    <w:rsid w:val="009D77F4"/>
    <w:rsid w:val="009F4C5D"/>
    <w:rsid w:val="00A60289"/>
    <w:rsid w:val="00B73D2A"/>
    <w:rsid w:val="00B9230C"/>
    <w:rsid w:val="00C71E9D"/>
    <w:rsid w:val="00C91B4F"/>
    <w:rsid w:val="00DA6DD4"/>
    <w:rsid w:val="00E11086"/>
    <w:rsid w:val="00F03EDB"/>
    <w:rsid w:val="00F8336C"/>
    <w:rsid w:val="17205770"/>
    <w:rsid w:val="2099410A"/>
    <w:rsid w:val="3CFB5B51"/>
    <w:rsid w:val="5BF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PT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PT"/>
      <w14:ligatures w14:val="none"/>
    </w:rPr>
  </w:style>
  <w:style w:type="paragraph" w:styleId="16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Título 1 Caráte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Título 2 Caráte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Título 3 Caráte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Título 4 Caráte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Título 5 Caráte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Título 6 Caráte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7 Caráte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8 Caráte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9 Caráte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Caráte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ítulo Caráte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ção Caráte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Citação Intensa Caráter"/>
    <w:basedOn w:val="11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Cabeçalho Caráter"/>
    <w:basedOn w:val="11"/>
    <w:link w:val="14"/>
    <w:qFormat/>
    <w:uiPriority w:val="99"/>
  </w:style>
  <w:style w:type="character" w:customStyle="1" w:styleId="38">
    <w:name w:val="Rodapé Caráter"/>
    <w:basedOn w:val="11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1781</Words>
  <Characters>9618</Characters>
  <Lines>80</Lines>
  <Paragraphs>22</Paragraphs>
  <TotalTime>46</TotalTime>
  <ScaleCrop>false</ScaleCrop>
  <LinksUpToDate>false</LinksUpToDate>
  <CharactersWithSpaces>11377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2025-03-13T19:56:00Z</dcterms:created>
  <dc:creator>Cármen Maciel</dc:creator>
  <cp:lastModifiedBy>Paulo Neves</cp:lastModifiedBy>
  <dcterms:modified xsi:type="dcterms:W3CDTF">2025-03-13T23:11:44Z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2070-12.2.0.20326</vt:lpwstr>
  </property>
  <property fmtid="{D5CDD505-2E9C-101B-9397-08002B2CF9AE}" pid="3" name="ICV">
    <vt:lpwstr>D3E93D87754248C692A430EBB21A0578_12</vt:lpwstr>
  </property>
</Properties>
</file>